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7C3" w:rsidRDefault="007B4A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-</w:t>
      </w:r>
    </w:p>
    <w:p w:rsidR="007407C3" w:rsidRDefault="007B4A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№11 имени Г. М. Пясецкого города Орла. </w:t>
      </w:r>
    </w:p>
    <w:p w:rsidR="007407C3" w:rsidRDefault="007407C3">
      <w:pPr>
        <w:pStyle w:val="af"/>
        <w:jc w:val="both"/>
        <w:rPr>
          <w:rStyle w:val="c2c5"/>
          <w:rFonts w:ascii="Times New Roman" w:hAnsi="Times New Roman" w:cs="Times New Roman"/>
          <w:b/>
          <w:sz w:val="28"/>
          <w:szCs w:val="28"/>
        </w:rPr>
      </w:pPr>
    </w:p>
    <w:p w:rsidR="007407C3" w:rsidRDefault="007B4A5B">
      <w:pPr>
        <w:pStyle w:val="af"/>
        <w:jc w:val="right"/>
        <w:rPr>
          <w:rStyle w:val="c2c5"/>
          <w:rFonts w:ascii="Times New Roman" w:hAnsi="Times New Roman" w:cs="Times New Roman"/>
          <w:bCs/>
          <w:sz w:val="28"/>
          <w:szCs w:val="28"/>
        </w:rPr>
      </w:pPr>
      <w:r>
        <w:rPr>
          <w:rStyle w:val="c2c5"/>
          <w:rFonts w:ascii="Times New Roman" w:hAnsi="Times New Roman" w:cs="Times New Roman"/>
          <w:bCs/>
          <w:sz w:val="28"/>
          <w:szCs w:val="28"/>
        </w:rPr>
        <w:t>Приложение</w:t>
      </w:r>
    </w:p>
    <w:p w:rsidR="007407C3" w:rsidRDefault="007B4A5B">
      <w:pPr>
        <w:pStyle w:val="af"/>
        <w:jc w:val="right"/>
        <w:rPr>
          <w:rStyle w:val="c2c5"/>
          <w:rFonts w:ascii="Times New Roman" w:hAnsi="Times New Roman" w:cs="Times New Roman"/>
          <w:bCs/>
          <w:sz w:val="28"/>
          <w:szCs w:val="28"/>
        </w:rPr>
      </w:pPr>
      <w:r>
        <w:rPr>
          <w:rStyle w:val="c2c5"/>
          <w:rFonts w:ascii="Times New Roman" w:hAnsi="Times New Roman" w:cs="Times New Roman"/>
          <w:bCs/>
          <w:sz w:val="28"/>
          <w:szCs w:val="28"/>
        </w:rPr>
        <w:t>к АООП ООО</w:t>
      </w:r>
    </w:p>
    <w:p w:rsidR="007407C3" w:rsidRDefault="007B4A5B">
      <w:pPr>
        <w:pStyle w:val="af"/>
        <w:ind w:firstLine="708"/>
        <w:jc w:val="right"/>
        <w:rPr>
          <w:rStyle w:val="c2c5"/>
          <w:rFonts w:ascii="Times New Roman" w:hAnsi="Times New Roman" w:cs="Times New Roman"/>
          <w:bCs/>
          <w:sz w:val="28"/>
          <w:szCs w:val="28"/>
        </w:rPr>
      </w:pPr>
      <w:r>
        <w:rPr>
          <w:rStyle w:val="c2c5"/>
          <w:rFonts w:ascii="Times New Roman" w:hAnsi="Times New Roman" w:cs="Times New Roman"/>
          <w:bCs/>
          <w:sz w:val="28"/>
          <w:szCs w:val="28"/>
        </w:rPr>
        <w:t>для обучающихся с ЗПР</w:t>
      </w:r>
    </w:p>
    <w:p w:rsidR="007407C3" w:rsidRDefault="007B4A5B">
      <w:pPr>
        <w:pStyle w:val="af"/>
        <w:ind w:firstLine="708"/>
        <w:jc w:val="right"/>
        <w:rPr>
          <w:rStyle w:val="c2c5"/>
          <w:rFonts w:ascii="Times New Roman" w:hAnsi="Times New Roman" w:cs="Times New Roman"/>
          <w:bCs/>
          <w:sz w:val="28"/>
          <w:szCs w:val="28"/>
        </w:rPr>
      </w:pPr>
      <w:r>
        <w:rPr>
          <w:rStyle w:val="c2c5"/>
          <w:rFonts w:ascii="Times New Roman" w:hAnsi="Times New Roman" w:cs="Times New Roman"/>
          <w:bCs/>
          <w:sz w:val="28"/>
          <w:szCs w:val="28"/>
        </w:rPr>
        <w:t>(вариант 7)</w:t>
      </w:r>
    </w:p>
    <w:p w:rsidR="007407C3" w:rsidRDefault="007B4A5B">
      <w:pPr>
        <w:pStyle w:val="af"/>
        <w:ind w:firstLine="708"/>
        <w:jc w:val="right"/>
        <w:rPr>
          <w:rStyle w:val="c2c5"/>
          <w:rFonts w:ascii="Times New Roman" w:hAnsi="Times New Roman" w:cs="Times New Roman"/>
          <w:bCs/>
          <w:sz w:val="28"/>
          <w:szCs w:val="28"/>
        </w:rPr>
      </w:pPr>
      <w:r>
        <w:rPr>
          <w:rStyle w:val="c2c5"/>
          <w:rFonts w:ascii="Times New Roman" w:hAnsi="Times New Roman" w:cs="Times New Roman"/>
          <w:bCs/>
          <w:sz w:val="28"/>
          <w:szCs w:val="28"/>
        </w:rPr>
        <w:t>Приказ МБОУ СОШ №11 от 29.08.25 № 238</w:t>
      </w:r>
    </w:p>
    <w:p w:rsidR="007407C3" w:rsidRDefault="007407C3">
      <w:pPr>
        <w:pStyle w:val="af"/>
        <w:jc w:val="center"/>
        <w:rPr>
          <w:rStyle w:val="c2c5"/>
          <w:rFonts w:ascii="Times New Roman" w:hAnsi="Times New Roman" w:cs="Times New Roman"/>
          <w:b/>
          <w:sz w:val="28"/>
          <w:szCs w:val="28"/>
        </w:rPr>
      </w:pP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3059"/>
        <w:gridCol w:w="3600"/>
        <w:gridCol w:w="3781"/>
      </w:tblGrid>
      <w:tr w:rsidR="007407C3">
        <w:trPr>
          <w:trHeight w:val="2584"/>
          <w:jc w:val="center"/>
        </w:trPr>
        <w:tc>
          <w:tcPr>
            <w:tcW w:w="3059" w:type="dxa"/>
          </w:tcPr>
          <w:p w:rsidR="007407C3" w:rsidRDefault="007407C3">
            <w:pPr>
              <w:pStyle w:val="af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7407C3" w:rsidRDefault="007407C3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 _/ _____________ /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407C3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«28  » 08.2025г.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407C3" w:rsidRDefault="007407C3">
            <w:pPr>
              <w:pStyle w:val="af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                Заместитель директора по УВР</w:t>
            </w:r>
          </w:p>
          <w:p w:rsidR="007407C3" w:rsidRDefault="007407C3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_______/ ______________/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 » августа 2025г.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7407C3" w:rsidRDefault="007407C3">
            <w:pPr>
              <w:pStyle w:val="af"/>
              <w:snapToGrid w:val="0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Директор МБОУ СОШ №11</w:t>
            </w:r>
          </w:p>
          <w:p w:rsidR="007407C3" w:rsidRDefault="007407C3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     /Пирогова И.В./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B4A5B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23</w:t>
            </w:r>
            <w:r w:rsidR="00BA05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407C3" w:rsidRDefault="007B4A5B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«29» августа 2025г.</w:t>
            </w:r>
          </w:p>
          <w:p w:rsidR="007407C3" w:rsidRDefault="007407C3">
            <w:pPr>
              <w:pStyle w:val="af"/>
              <w:spacing w:line="254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7C3" w:rsidRDefault="007407C3">
      <w:pPr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rPr>
          <w:rFonts w:ascii="Times New Roman" w:hAnsi="Times New Roman" w:cs="Times New Roman"/>
          <w:sz w:val="24"/>
          <w:szCs w:val="24"/>
        </w:rPr>
      </w:pPr>
    </w:p>
    <w:p w:rsidR="007407C3" w:rsidRDefault="007B4A5B">
      <w:pPr>
        <w:pStyle w:val="af"/>
        <w:ind w:firstLine="708"/>
        <w:jc w:val="center"/>
        <w:rPr>
          <w:rStyle w:val="c2c5"/>
          <w:rFonts w:ascii="Times New Roman" w:hAnsi="Times New Roman" w:cs="Times New Roman"/>
          <w:b/>
          <w:sz w:val="32"/>
          <w:szCs w:val="32"/>
        </w:rPr>
      </w:pPr>
      <w:r>
        <w:rPr>
          <w:rStyle w:val="c2c5"/>
          <w:rFonts w:ascii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7407C3" w:rsidRDefault="007B4A5B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2c5"/>
          <w:rFonts w:ascii="Times New Roman" w:hAnsi="Times New Roman" w:cs="Times New Roman"/>
          <w:b/>
          <w:sz w:val="32"/>
          <w:szCs w:val="32"/>
        </w:rPr>
        <w:t xml:space="preserve">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«Геометрия»</w:t>
      </w:r>
    </w:p>
    <w:p w:rsidR="007407C3" w:rsidRDefault="007B4A5B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7407C3" w:rsidRDefault="007B4A5B">
      <w:pPr>
        <w:pStyle w:val="a9"/>
        <w:tabs>
          <w:tab w:val="left" w:pos="851"/>
        </w:tabs>
        <w:spacing w:before="1" w:line="290" w:lineRule="auto"/>
        <w:ind w:left="0" w:right="-1" w:firstLine="851"/>
        <w:jc w:val="center"/>
      </w:pPr>
      <w:r>
        <w:t>для обучающихся с ЗПР (вариант 7) 7-9  классов</w:t>
      </w:r>
    </w:p>
    <w:p w:rsidR="007407C3" w:rsidRDefault="007B4A5B">
      <w:pPr>
        <w:pStyle w:val="a9"/>
        <w:spacing w:before="1" w:line="290" w:lineRule="auto"/>
        <w:ind w:left="0" w:right="-1" w:firstLine="709"/>
        <w:jc w:val="center"/>
        <w:rPr>
          <w:color w:val="FF0000"/>
        </w:rPr>
      </w:pPr>
      <w:r>
        <w:t>УМК: программа Атанасян Л.С.</w:t>
      </w:r>
    </w:p>
    <w:p w:rsidR="007407C3" w:rsidRDefault="007407C3">
      <w:pPr>
        <w:pStyle w:val="a9"/>
        <w:spacing w:before="1" w:line="290" w:lineRule="auto"/>
        <w:ind w:right="3054"/>
        <w:jc w:val="center"/>
      </w:pPr>
    </w:p>
    <w:p w:rsidR="007407C3" w:rsidRDefault="007407C3">
      <w:pPr>
        <w:pStyle w:val="a9"/>
        <w:spacing w:before="1" w:line="290" w:lineRule="auto"/>
        <w:ind w:right="3054"/>
        <w:jc w:val="center"/>
      </w:pPr>
    </w:p>
    <w:p w:rsidR="007407C3" w:rsidRDefault="007407C3">
      <w:pPr>
        <w:pStyle w:val="a9"/>
        <w:spacing w:before="1" w:line="290" w:lineRule="auto"/>
        <w:ind w:right="3054"/>
        <w:jc w:val="center"/>
      </w:pPr>
    </w:p>
    <w:p w:rsidR="007407C3" w:rsidRDefault="007407C3">
      <w:pPr>
        <w:pStyle w:val="a9"/>
        <w:spacing w:before="1" w:line="290" w:lineRule="auto"/>
        <w:ind w:right="3054"/>
        <w:jc w:val="center"/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07C3" w:rsidRDefault="00DE582E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-1270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7407C3" w:rsidRDefault="007B4A5B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Орел 2025 г</w:t>
      </w:r>
    </w:p>
    <w:p w:rsidR="007407C3" w:rsidRDefault="007407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07C3" w:rsidRDefault="007B4A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Реализация воспитательного потенциала уроков геометрии (урочной деятельности, аудиторных занятий в рамках максимально допустимой учебной нагрузки) предусматривает: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7407C3" w:rsidRDefault="007B4A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«Геометрия» на уровне основного общего образования».</w:t>
      </w:r>
    </w:p>
    <w:p w:rsidR="007407C3" w:rsidRDefault="007407C3">
      <w:pPr>
        <w:pStyle w:val="3"/>
        <w:spacing w:before="160" w:after="120"/>
        <w:jc w:val="left"/>
        <w:rPr>
          <w:caps/>
        </w:rPr>
      </w:pPr>
    </w:p>
    <w:p w:rsidR="007407C3" w:rsidRDefault="007B4A5B">
      <w:pPr>
        <w:pStyle w:val="3"/>
        <w:spacing w:before="160" w:after="120"/>
        <w:jc w:val="left"/>
        <w:rPr>
          <w:caps/>
        </w:rPr>
      </w:pPr>
      <w:bookmarkStart w:id="1" w:name="_Toc153893677"/>
      <w:r>
        <w:rPr>
          <w:caps/>
        </w:rPr>
        <w:t>Содержание учебного курса  «гЕОМЕТРИЯ» (по годам обучения)</w:t>
      </w:r>
      <w:bookmarkEnd w:id="1"/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2" w:name="_Toc153893678"/>
      <w:r>
        <w:rPr>
          <w:b/>
          <w:caps/>
        </w:rPr>
        <w:t>7 класс</w:t>
      </w:r>
      <w:bookmarkEnd w:id="2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Style w:val="a4"/>
          <w:rFonts w:ascii="Times New Roman" w:eastAsiaTheme="minorEastAsia" w:hAnsi="Times New Roman" w:cs="Times New Roman"/>
          <w:i/>
          <w:sz w:val="28"/>
          <w:szCs w:val="28"/>
          <w:lang w:eastAsia="ru-RU"/>
        </w:rPr>
        <w:footnoteReference w:id="1"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Примеры симметрии в окружающем мире.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построения с помощью циркуля и линейки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Неравенства в геометрии: *неравенство треугольника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Геометрическое место точек.* Биссектриса угла и серединный перпендикуляр к отрезку как геометрические места точек.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7407C3" w:rsidRDefault="007407C3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3" w:name="_Toc153893679"/>
      <w:r>
        <w:rPr>
          <w:b/>
          <w:caps/>
        </w:rPr>
        <w:t>8 класс</w:t>
      </w:r>
      <w:bookmarkEnd w:id="3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 удвоения медианы. Центральная симметрия.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Фалеса и теорема о пропорциональных отрезках. Средние линии треугольника и трапеции. Центр масс треугольника.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Подобие треугольников, коэффициент подобия. Признаки подобия треугольников*. Применение подобия при решении практических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Пифагора. Применение теоремы Пифагора при решении практических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45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60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7407C3" w:rsidRDefault="007407C3">
      <w:pPr>
        <w:widowControl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4" w:name="_Toc153893680"/>
      <w:r>
        <w:rPr>
          <w:b/>
          <w:caps/>
        </w:rPr>
        <w:t>9 класс</w:t>
      </w:r>
      <w:bookmarkEnd w:id="4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углов от 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180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Основное тригонометрическое тождество. Формулы приведения.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Декартовы координаты на плоскости. *Уравнения прямой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7407C3" w:rsidRDefault="007407C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caps/>
        </w:rPr>
      </w:pPr>
      <w:bookmarkStart w:id="5" w:name="_Toc153893681"/>
      <w:r>
        <w:rPr>
          <w:caps/>
        </w:rPr>
        <w:t>планируемые Предметные результаты освоения ФЕДЕРАЛЬНой рабочей программы курса «геометрия» (по годам обучения)</w:t>
      </w:r>
      <w:bookmarkEnd w:id="5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7407C3" w:rsidRDefault="007407C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6" w:name="_Toc153893682"/>
      <w:r>
        <w:rPr>
          <w:b/>
          <w:caps/>
        </w:rPr>
        <w:t>7 КЛАСС</w:t>
      </w:r>
      <w:bookmarkEnd w:id="6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изученные геометрические фигуры, определять их взаимное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доказательства несложных геометрических теорем.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понятие геометрического места точек. 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понятиях: описанная около треугольника окружность, центр описанной окружности. Оперировать на базовом уровне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простейших геометрических неравенствах, их практическом смысле.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7407C3" w:rsidRDefault="007407C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7" w:name="_Toc153893683"/>
      <w:r>
        <w:rPr>
          <w:b/>
          <w:caps/>
        </w:rPr>
        <w:lastRenderedPageBreak/>
        <w:t>8 КЛАСС</w:t>
      </w:r>
      <w:bookmarkEnd w:id="7"/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понятии – точки пересечения медиан треугольника (центра масс) в решении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подобия треугольников в решении несложных геометрических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Пользоваться теоремой Пифагора для решения геометрических и практических задач. 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7407C3" w:rsidRDefault="007B4A5B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7407C3" w:rsidRDefault="007407C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7C3" w:rsidRDefault="007B4A5B">
      <w:pPr>
        <w:pStyle w:val="3"/>
        <w:spacing w:before="160" w:after="120"/>
        <w:jc w:val="left"/>
        <w:rPr>
          <w:b/>
          <w:caps/>
        </w:rPr>
      </w:pPr>
      <w:bookmarkStart w:id="8" w:name="_Toc153893684"/>
      <w:r>
        <w:rPr>
          <w:b/>
          <w:caps/>
        </w:rPr>
        <w:t>9 КЛАСС</w:t>
      </w:r>
      <w:bookmarkEnd w:id="8"/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понятиями правильного многоугольника, длины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окружности, длины дуги окружности и радианной меры угла,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оси (или центры) симметрии фигур, применять движения плоскости в простейших случаях. </w:t>
      </w:r>
    </w:p>
    <w:p w:rsidR="007407C3" w:rsidRDefault="007B4A5B">
      <w:pPr>
        <w:widowControl w:val="0"/>
        <w:tabs>
          <w:tab w:val="left" w:pos="284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/>
    <w:p w:rsidR="007407C3" w:rsidRDefault="007407C3">
      <w:pPr>
        <w:rPr>
          <w:rFonts w:ascii="Times New Roman" w:hAnsi="Times New Roman" w:cs="Times New Roman"/>
          <w:sz w:val="24"/>
          <w:szCs w:val="24"/>
        </w:rPr>
        <w:sectPr w:rsidR="007407C3">
          <w:pgSz w:w="11906" w:h="16383"/>
          <w:pgMar w:top="851" w:right="1134" w:bottom="1701" w:left="1134" w:header="0" w:footer="0" w:gutter="0"/>
          <w:cols w:space="720"/>
          <w:formProt w:val="0"/>
          <w:docGrid w:linePitch="299"/>
        </w:sectPr>
      </w:pPr>
    </w:p>
    <w:p w:rsidR="007407C3" w:rsidRDefault="007B4A5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407C3" w:rsidRDefault="007B4A5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p w:rsidR="007407C3" w:rsidRDefault="007407C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03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0"/>
        <w:gridCol w:w="3228"/>
        <w:gridCol w:w="1558"/>
        <w:gridCol w:w="3261"/>
        <w:gridCol w:w="5292"/>
      </w:tblGrid>
      <w:tr w:rsidR="007407C3">
        <w:trPr>
          <w:trHeight w:val="1007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7407C3">
        <w:trPr>
          <w:trHeight w:val="144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геометрические фигуры и их свойства. Измерение геометрических величин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https://m.edsoo.ru/7f415e2e</w:t>
              </w:r>
            </w:hyperlink>
          </w:p>
          <w:p w:rsidR="007407C3" w:rsidRDefault="00C92CA0">
            <w:pPr>
              <w:jc w:val="center"/>
              <w:rPr>
                <w:sz w:val="24"/>
                <w:szCs w:val="24"/>
              </w:rPr>
            </w:pPr>
            <w:hyperlink r:id="rId9">
              <w:r w:rsidR="007B4A5B">
                <w:rPr>
                  <w:rStyle w:val="a5"/>
                  <w:rFonts w:ascii="TimesNewRomanPSMT" w:hAnsi="TimesNewRomanPSMT"/>
                  <w:sz w:val="24"/>
                  <w:szCs w:val="24"/>
                </w:rPr>
                <w:t>https://resh.edu.ru/</w:t>
              </w:r>
            </w:hyperlink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основные понятия и определения.;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Распознавать изученные геометрические фигуры, определять их взаимное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расположение выполнять чертёж по условию задачи.;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Проводить простейшие построения с помощьюциркуля и линейки.;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историей развития геометрии.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Измерять линейные и угловые величины геометрических и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объектов.;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Определять «на глаз» размеры реальных объектов, проводить грубую оценку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размеров.;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 длин отрезков ивеличин углов.;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Решать задачи на взаимное расположение геометрических фигур.;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Проводить классификацию углов, вычислять линейные и угловые величины,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проводить необходимые доказательные рассуждения.;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основные понятия и определения.;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Распознавать изученные геометрические фигуры, определять их взаимное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расположение выполнять чертёж по условию задачи.;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геометрии.;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07C3">
        <w:trPr>
          <w:trHeight w:val="144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https://m.edsoo.ru/7f415e2e</w:t>
              </w:r>
            </w:hyperlink>
          </w:p>
          <w:p w:rsidR="007407C3" w:rsidRDefault="00C92CA0">
            <w:pPr>
              <w:jc w:val="center"/>
              <w:rPr>
                <w:sz w:val="24"/>
                <w:szCs w:val="24"/>
              </w:rPr>
            </w:pPr>
            <w:hyperlink r:id="rId11">
              <w:r w:rsidR="007B4A5B">
                <w:rPr>
                  <w:rStyle w:val="a5"/>
                  <w:rFonts w:ascii="TimesNewRomanPSMT" w:hAnsi="TimesNewRomanPSMT"/>
                  <w:sz w:val="24"/>
                  <w:szCs w:val="24"/>
                </w:rPr>
                <w:t>https://resh.edu.ru/</w:t>
              </w:r>
            </w:hyperlink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пары равных треугольников на готовых чертежах (с указанием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признаков).;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Выводить следствия (равенств соответствующих элементов) из 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треугольников.;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Выводить следствия (равенств соответствующих элементов) из 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треугольников.;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Формулировать свойства и признаки равнобедренного треугольника.;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определения: остроугольного, тупоугольного, прямоугольного,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равнобедренного, равностороннего треугольников; биссектрисы, высоты, медианы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треугольника; серединного перпендикуляра отрезка; периметра треугольника;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свойства и признаки равнобедренного треугольника.;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Знакомиться с историей развития геометрии;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признаки равенства прямоугольных треугольников в задачах.;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Использовать цифровые ресурсы для исследования свойств изучаемых фигур.;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чертежи, решать задачи с помощью нахождения равных треугольников.;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Применять признаки равенства прямоугольных треугольников в задачах.;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ресурсы для исследования свойств изучаемых фигур.;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признаки равенства прямоугольных треугольников в задачах.;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Использовать цифровые ресурсы для исследования свойств изучаемых фигур.;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геометрии;</w:t>
            </w:r>
          </w:p>
          <w:p w:rsidR="007407C3" w:rsidRDefault="007B4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признаки равенства прямоугольных треугольников в задачах.;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Использовать цифровые ресурсы для исследования свойств изучаемых фигур.;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Знакомиться с историей развития геометрии;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07C3">
        <w:trPr>
          <w:trHeight w:val="144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прямые, сумма углов треугольника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https://m.edsoo.ru/7f415e2e</w:t>
              </w:r>
            </w:hyperlink>
          </w:p>
          <w:p w:rsidR="007407C3" w:rsidRDefault="00C92CA0">
            <w:pPr>
              <w:jc w:val="center"/>
              <w:rPr>
                <w:sz w:val="24"/>
                <w:szCs w:val="24"/>
              </w:rPr>
            </w:pPr>
            <w:hyperlink r:id="rId13">
              <w:r w:rsidR="007B4A5B">
                <w:rPr>
                  <w:rStyle w:val="a5"/>
                  <w:rFonts w:ascii="TimesNewRomanPSMT" w:hAnsi="TimesNewRomanPSMT"/>
                  <w:sz w:val="24"/>
                  <w:szCs w:val="24"/>
                </w:rPr>
                <w:t>https://resh.edu.ru/</w:t>
              </w:r>
            </w:hyperlink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Формулировать понятие параллельных прямых, находить практические примеры.;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Знакомиться с историей развития геометрии.;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Формулировать понятие параллельных прямых, </w:t>
            </w:r>
            <w:r>
              <w:rPr>
                <w:rStyle w:val="fontstyle01"/>
                <w:sz w:val="24"/>
                <w:szCs w:val="24"/>
              </w:rPr>
              <w:lastRenderedPageBreak/>
              <w:t>находить практические примеры.;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Изучать свойства углов, образованных при пересечении параллельных прямых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секущей.;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Формулировать понятие параллельных прямых, находить практические примеры.;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Изучать свойства углов, образованных при пересечении параллельных прямых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секущей.;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Проводить доказательства параллельности двух прямых с помощью углов,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образованных при пересечении этих прямых третьей прямой.;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Вычислять сумму углов треугольника и много угольника.;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Находить числовые и буквенные значения углов в геометрических задачах с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использованием теорем о сумме углов треугольника и многоугольника.;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Находить числовые и буквенные значения углов в геометрических задачах с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использованием теорем о сумме углов треугольника и многоугольника.;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Знакомиться с историей развития геометрии.;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07C3">
        <w:trPr>
          <w:trHeight w:val="144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круг. Геометрические построения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https://m.edsoo.ru/7f415e2e</w:t>
              </w:r>
            </w:hyperlink>
          </w:p>
          <w:p w:rsidR="007407C3" w:rsidRDefault="00C92CA0">
            <w:pPr>
              <w:jc w:val="center"/>
              <w:rPr>
                <w:sz w:val="24"/>
                <w:szCs w:val="24"/>
              </w:rPr>
            </w:pPr>
            <w:hyperlink r:id="rId15">
              <w:r w:rsidR="007B4A5B">
                <w:rPr>
                  <w:rStyle w:val="a5"/>
                  <w:rFonts w:ascii="TimesNewRomanPSMT" w:hAnsi="TimesNewRomanPSMT"/>
                  <w:sz w:val="24"/>
                  <w:szCs w:val="24"/>
                </w:rPr>
                <w:t>https://resh.edu.ru/</w:t>
              </w:r>
            </w:hyperlink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Формулировать определения: окружности, хорды, диаметра и касательной к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окружности.;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Знакомиться с историей развития геометрии;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Формулировать определения: окружности, хорды, диаметра и касательной к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окружности.;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Изучать их свойства, признаки, строить чертежи.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Формулировать определения: окружности, хорды, диаметра и касательной к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окружности.;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Изучать их свойства, признаки, строить чертежи.;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Исследовать, в том числе используя цифровые ресурсы: окружность, вписанную в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угол; центр окружности, вписанной в угол; равенство отрезков касательных.;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Использовать метод ГМТ для доказательства теорем о пересечении биссектрис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углов треугольника и серединных перпендикуляров к сторонам треугольника с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помощью ГМТ;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Решать основные задачи на построение: угла, равного данному; серединного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перпендикуляра данного отрезка; прямой, проходящей через данную точку 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перпендикулярной данной прямой; биссектрисы данного угла; треугольников по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различным элементам.;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Овладевать понятиями вписанной и описанной окружностей треугольника,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находить центры этих окружностей.;</w:t>
            </w:r>
          </w:p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Решать основные задачи на построение: угла, </w:t>
            </w:r>
            <w:r>
              <w:rPr>
                <w:rStyle w:val="fontstyle01"/>
                <w:sz w:val="24"/>
                <w:szCs w:val="24"/>
              </w:rPr>
              <w:lastRenderedPageBreak/>
              <w:t>равного данному; серединного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перпендикуляра данного отрезка; прямой, проходящей через данную точку 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перпендикулярной данной прямой; биссектрисы данного угла; треугольников по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различным элементам.;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Знакомиться с историей развития геометрии;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07C3">
        <w:trPr>
          <w:trHeight w:val="144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 знаний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https://m.edsoo.ru/7f415e2e</w:t>
              </w:r>
            </w:hyperlink>
          </w:p>
          <w:p w:rsidR="007407C3" w:rsidRDefault="00C92CA0">
            <w:pPr>
              <w:jc w:val="center"/>
              <w:rPr>
                <w:sz w:val="24"/>
                <w:szCs w:val="24"/>
              </w:rPr>
            </w:pPr>
            <w:hyperlink r:id="rId17">
              <w:r w:rsidR="007B4A5B">
                <w:rPr>
                  <w:rStyle w:val="a5"/>
                  <w:rFonts w:ascii="TimesNewRomanPSMT" w:hAnsi="TimesNewRomanPSMT"/>
                  <w:sz w:val="24"/>
                  <w:szCs w:val="24"/>
                </w:rPr>
                <w:t>https://resh.edu.ru/</w:t>
              </w:r>
            </w:hyperlink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Решать задачи на повторение, иллюстрирующие связи между различными частями</w:t>
            </w:r>
            <w:r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>
              <w:rPr>
                <w:rStyle w:val="fontstyle01"/>
                <w:sz w:val="24"/>
                <w:szCs w:val="24"/>
              </w:rPr>
              <w:t>курса</w:t>
            </w:r>
          </w:p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07C3">
        <w:trPr>
          <w:trHeight w:val="144"/>
        </w:trPr>
        <w:tc>
          <w:tcPr>
            <w:tcW w:w="3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7C3" w:rsidRDefault="007407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07C3" w:rsidRDefault="007407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07C3" w:rsidRDefault="007B4A5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W w:w="14032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97"/>
        <w:gridCol w:w="3097"/>
        <w:gridCol w:w="1489"/>
        <w:gridCol w:w="3186"/>
        <w:gridCol w:w="5563"/>
      </w:tblGrid>
      <w:tr w:rsidR="007407C3">
        <w:trPr>
          <w:trHeight w:val="952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Четырёхугольники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pStyle w:val="TableParagraph"/>
              <w:spacing w:before="68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находить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чертежах четырёхугольники разных видов и их элементы. Формулировать определения: параллелограмма, 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трапеции. Доказывать и использовать при решении задач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свойства: параллелограмма,</w:t>
            </w:r>
          </w:p>
          <w:p w:rsidR="007407C3" w:rsidRDefault="007B4A5B">
            <w:pPr>
              <w:pStyle w:val="TableParagraph"/>
              <w:spacing w:line="252" w:lineRule="auto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трапеции.</w:t>
            </w:r>
          </w:p>
          <w:p w:rsidR="007407C3" w:rsidRDefault="007B4A5B">
            <w:pPr>
              <w:pStyle w:val="TableParagraph"/>
              <w:tabs>
                <w:tab w:val="left" w:pos="6764"/>
              </w:tabs>
              <w:spacing w:before="70" w:line="252" w:lineRule="auto"/>
              <w:ind w:left="81" w:right="-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Формулировать определения: параллелограмма,</w:t>
            </w:r>
            <w:r>
              <w:rPr>
                <w:spacing w:val="-4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равнобокой трапеции, прямоугольной трапеции. 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Доказывать и использовать при решении задач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свойства: параллелограмма, 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трапеции.</w:t>
            </w:r>
          </w:p>
          <w:p w:rsidR="007407C3" w:rsidRDefault="007B4A5B">
            <w:pPr>
              <w:pStyle w:val="TableParagraph"/>
              <w:spacing w:before="70" w:line="252" w:lineRule="auto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определения: параллелограмма,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трапеции. Доказывать и использовать при решении задач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свойства: параллелограмма,</w:t>
            </w:r>
          </w:p>
          <w:p w:rsidR="007407C3" w:rsidRDefault="007B4A5B">
            <w:pPr>
              <w:pStyle w:val="TableParagraph"/>
              <w:spacing w:before="2" w:line="252" w:lineRule="auto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трапеции;</w:t>
            </w:r>
          </w:p>
          <w:p w:rsidR="007407C3" w:rsidRDefault="007B4A5B">
            <w:pPr>
              <w:pStyle w:val="TableParagraph"/>
              <w:spacing w:before="68" w:line="252" w:lineRule="auto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определения: параллелограмма,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трапеции. Доказывать и использовать при решении задач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свойства: параллелограмма,</w:t>
            </w:r>
          </w:p>
          <w:p w:rsidR="007407C3" w:rsidRDefault="007B4A5B">
            <w:pPr>
              <w:pStyle w:val="TableParagraph"/>
              <w:spacing w:before="1" w:line="252" w:lineRule="auto"/>
              <w:ind w:lef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прямоугольника, ромба, квадрата, трапеции,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равнобокой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трапеции;</w:t>
            </w:r>
          </w:p>
          <w:p w:rsidR="007407C3" w:rsidRDefault="007B4A5B">
            <w:pPr>
              <w:pStyle w:val="TableParagraph"/>
              <w:spacing w:before="73" w:line="247" w:lineRule="auto"/>
              <w:ind w:left="76" w:right="3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метод удвоения медианы треугольника.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цифровые ресурсы для исследования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изучаемых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фигур;</w:t>
            </w:r>
          </w:p>
          <w:p w:rsidR="007407C3" w:rsidRDefault="007B4A5B">
            <w:pPr>
              <w:pStyle w:val="TableParagraph"/>
              <w:spacing w:line="228" w:lineRule="exact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Знакомиться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историей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геометрии;</w:t>
            </w:r>
          </w:p>
          <w:p w:rsidR="007407C3" w:rsidRDefault="007B4A5B">
            <w:pPr>
              <w:pStyle w:val="TableParagraph"/>
              <w:spacing w:before="70" w:line="247" w:lineRule="auto"/>
              <w:ind w:left="76" w:right="3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цифровые ресурсы для исследования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изучаемых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фигур;</w:t>
            </w:r>
          </w:p>
          <w:p w:rsidR="007407C3" w:rsidRDefault="007B4A5B">
            <w:pPr>
              <w:pStyle w:val="TableParagraph"/>
              <w:spacing w:line="226" w:lineRule="exact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Знакомиться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историей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геометрии;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Фалеса и теорема о пропорциональных отрезках, подобные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треугольники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15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pStyle w:val="TableParagraph"/>
              <w:spacing w:before="70" w:line="247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построения с помощью циркуля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линейки с использование теоремы Фалеса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 о пропорциональных отрезках, строить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четвёртый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пропорциональный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отрезок;</w:t>
            </w:r>
          </w:p>
          <w:p w:rsidR="007407C3" w:rsidRDefault="007B4A5B">
            <w:pPr>
              <w:pStyle w:val="TableParagraph"/>
              <w:spacing w:before="2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Знакомиться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историей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геометрии;</w:t>
            </w:r>
          </w:p>
          <w:p w:rsidR="007407C3" w:rsidRDefault="007B4A5B">
            <w:pPr>
              <w:pStyle w:val="TableParagraph"/>
              <w:spacing w:before="72" w:line="242" w:lineRule="auto"/>
              <w:ind w:left="76" w:right="9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7407C3" w:rsidRDefault="007B4A5B">
            <w:pPr>
              <w:pStyle w:val="TableParagraph"/>
              <w:spacing w:before="71" w:line="247" w:lineRule="auto"/>
              <w:ind w:left="76" w:right="9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7407C3" w:rsidRDefault="007B4A5B">
            <w:pPr>
              <w:pStyle w:val="TableParagraph"/>
              <w:spacing w:before="68" w:line="247" w:lineRule="auto"/>
              <w:ind w:left="76" w:right="-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построения с помощью циркуля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линейки с использование теоремы Фалеса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 о пропорциональных отрезках, строить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четвёртый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пропорциональный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отрезок;</w:t>
            </w:r>
          </w:p>
          <w:p w:rsidR="007407C3" w:rsidRDefault="007B4A5B">
            <w:pPr>
              <w:pStyle w:val="TableParagraph"/>
              <w:spacing w:before="70" w:line="247" w:lineRule="auto"/>
              <w:ind w:left="76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доказательство того, что медианы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треугольника пересекаются в одной точке, и находить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масс,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находить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отношение,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котором медианы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делятся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пересечения;</w:t>
            </w:r>
          </w:p>
          <w:p w:rsidR="007407C3" w:rsidRDefault="007B4A5B">
            <w:pPr>
              <w:pStyle w:val="TableParagraph"/>
              <w:spacing w:before="72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подобные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</w:p>
          <w:p w:rsidR="007407C3" w:rsidRDefault="007B4A5B">
            <w:pPr>
              <w:pStyle w:val="TableParagraph"/>
              <w:spacing w:before="4" w:line="247" w:lineRule="auto"/>
              <w:ind w:left="76" w:right="2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помощью самостоятельного построения чертежей и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нахождения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подобных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треугольников;</w:t>
            </w:r>
          </w:p>
          <w:p w:rsidR="007407C3" w:rsidRDefault="007B4A5B">
            <w:pPr>
              <w:pStyle w:val="TableParagraph"/>
              <w:spacing w:before="73" w:line="247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доказательства с использованием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признаков подобия; Доказывать три признака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подобия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треугольников;</w:t>
            </w:r>
          </w:p>
          <w:p w:rsidR="007407C3" w:rsidRDefault="007B4A5B">
            <w:pPr>
              <w:pStyle w:val="TableParagraph"/>
              <w:spacing w:line="252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7407C3" w:rsidRDefault="007B4A5B">
            <w:pPr>
              <w:pStyle w:val="TableParagraph"/>
              <w:spacing w:before="68" w:line="247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Площади подобных фигур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pStyle w:val="TableParagraph"/>
              <w:spacing w:before="70" w:line="247" w:lineRule="auto"/>
              <w:ind w:left="76" w:right="8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Доказывать теорему Пифагора, использовать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её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вычислениях;</w:t>
            </w:r>
          </w:p>
          <w:p w:rsidR="007407C3" w:rsidRDefault="007B4A5B">
            <w:pPr>
              <w:pStyle w:val="TableParagraph"/>
              <w:spacing w:before="1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Знакомиться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историей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геометрии;</w:t>
            </w:r>
          </w:p>
          <w:p w:rsidR="007407C3" w:rsidRDefault="007B4A5B">
            <w:pPr>
              <w:pStyle w:val="TableParagraph"/>
              <w:spacing w:before="75" w:line="228" w:lineRule="auto"/>
              <w:ind w:left="3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полученные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7407C3" w:rsidRDefault="007B4A5B">
            <w:pPr>
              <w:pStyle w:val="TableParagraph"/>
              <w:spacing w:before="68" w:line="252" w:lineRule="auto"/>
              <w:ind w:left="76" w:right="3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определения тригонометрических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острого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угла,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проверять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корректность;</w:t>
            </w:r>
          </w:p>
          <w:p w:rsidR="007407C3" w:rsidRDefault="007B4A5B">
            <w:pPr>
              <w:pStyle w:val="TableParagraph"/>
              <w:spacing w:line="252" w:lineRule="auto"/>
              <w:ind w:left="76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Выводить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тригонометрические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соотношения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прямоугольном</w:t>
            </w:r>
          </w:p>
          <w:p w:rsidR="007407C3" w:rsidRDefault="007B4A5B">
            <w:pPr>
              <w:pStyle w:val="TableParagraph"/>
              <w:spacing w:before="73" w:line="247" w:lineRule="auto"/>
              <w:ind w:left="76" w:right="6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формулы приведения и основное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тригонометрическое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тождество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нахождения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соотношений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тригонометрическими</w:t>
            </w:r>
          </w:p>
          <w:p w:rsidR="007407C3" w:rsidRDefault="007407C3">
            <w:pPr>
              <w:pStyle w:val="TableParagraph"/>
              <w:spacing w:before="73" w:line="247" w:lineRule="auto"/>
              <w:ind w:left="76" w:right="611"/>
              <w:jc w:val="both"/>
              <w:rPr>
                <w:sz w:val="24"/>
                <w:szCs w:val="24"/>
              </w:rPr>
            </w:pPr>
          </w:p>
          <w:p w:rsidR="007407C3" w:rsidRDefault="007B4A5B">
            <w:pPr>
              <w:pStyle w:val="TableParagraph"/>
              <w:spacing w:line="112" w:lineRule="exact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функциями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острых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углов;</w:t>
            </w:r>
          </w:p>
          <w:p w:rsidR="007407C3" w:rsidRDefault="007B4A5B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соотношения между сторонами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прямоугольных треугольниках с углами 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45° 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45°;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30° 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60°;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Пифагора и начала тригонометрии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pStyle w:val="TableParagraph"/>
              <w:spacing w:before="68" w:line="242" w:lineRule="auto"/>
              <w:ind w:left="76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Овладевать первичными представлениями об общей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теории площади (меры), формулировать свойства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площади,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выяснять 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наглядный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смысл;</w:t>
            </w:r>
          </w:p>
          <w:p w:rsidR="007407C3" w:rsidRDefault="007B4A5B">
            <w:pPr>
              <w:pStyle w:val="TableParagraph"/>
              <w:spacing w:before="73" w:line="242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Выводить формулы площади параллелограмма,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треугольника, трапеции из формулы площади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прямоугольника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(квадрата);</w:t>
            </w:r>
          </w:p>
          <w:p w:rsidR="007407C3" w:rsidRDefault="007B4A5B">
            <w:pPr>
              <w:pStyle w:val="TableParagraph"/>
              <w:spacing w:before="70" w:line="242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Выводить формулы площади параллелограмма,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треугольника, трапеции из формулы площади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прямоугольника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(квадрата);</w:t>
            </w:r>
          </w:p>
          <w:p w:rsidR="007407C3" w:rsidRDefault="007B4A5B">
            <w:pPr>
              <w:pStyle w:val="TableParagraph"/>
              <w:spacing w:before="57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Вычислять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многоугольных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фигур;</w:t>
            </w:r>
          </w:p>
          <w:p w:rsidR="007407C3" w:rsidRDefault="007B4A5B">
            <w:pPr>
              <w:pStyle w:val="TableParagraph"/>
              <w:spacing w:before="68" w:line="242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изображённых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клетчатой бумаге, использовать разбиение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достроение;</w:t>
            </w:r>
          </w:p>
          <w:p w:rsidR="007407C3" w:rsidRDefault="007B4A5B">
            <w:pPr>
              <w:pStyle w:val="TableParagraph"/>
              <w:spacing w:before="63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Находить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площади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подобных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фигур;</w:t>
            </w:r>
          </w:p>
          <w:p w:rsidR="007407C3" w:rsidRDefault="007B4A5B">
            <w:pPr>
              <w:pStyle w:val="TableParagraph"/>
              <w:spacing w:before="70" w:line="242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Выводить формулы площади выпуклого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четырёхугольника через диагонали и угол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ними;</w:t>
            </w:r>
          </w:p>
          <w:p w:rsidR="007407C3" w:rsidRDefault="007B4A5B">
            <w:pPr>
              <w:pStyle w:val="TableParagraph"/>
              <w:spacing w:before="69" w:line="230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задачи на площадь с практическим со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держанием;</w:t>
            </w:r>
          </w:p>
          <w:p w:rsidR="007407C3" w:rsidRDefault="007B4A5B">
            <w:pPr>
              <w:pStyle w:val="TableParagraph"/>
              <w:spacing w:before="70" w:line="247" w:lineRule="auto"/>
              <w:ind w:left="75" w:right="-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Разбирать примеры использования вспомогательной</w:t>
            </w:r>
            <w:r>
              <w:rPr>
                <w:spacing w:val="-4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площади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геометрических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pStyle w:val="TableParagraph"/>
              <w:spacing w:before="66" w:line="252" w:lineRule="auto"/>
              <w:ind w:left="75" w:righ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основные определения, связанные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углами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круге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(вписанный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центральный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угол);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Находить вписанные углы, опирающиеся на одну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дугу,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вычислять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помощью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</w:p>
          <w:p w:rsidR="007407C3" w:rsidRDefault="007B4A5B">
            <w:pPr>
              <w:pStyle w:val="TableParagraph"/>
              <w:spacing w:before="70" w:line="247" w:lineRule="auto"/>
              <w:ind w:left="76" w:right="4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вписанные углы, опирающиеся на одну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дугу, вычислять углы с помощью теоремы 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вписанных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углах,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вписанном четырёхугольнике,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центральном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угле;</w:t>
            </w:r>
          </w:p>
          <w:p w:rsidR="007407C3" w:rsidRDefault="007B4A5B">
            <w:pPr>
              <w:pStyle w:val="TableParagraph"/>
              <w:spacing w:before="70" w:line="247" w:lineRule="auto"/>
              <w:ind w:left="76" w:right="4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 вписанные углы, опирающиеся на одну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дугу, вычислять углы с помощью теоремы 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вписанных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углах,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вписанном</w:t>
            </w:r>
          </w:p>
          <w:p w:rsidR="007407C3" w:rsidRDefault="007B4A5B">
            <w:pPr>
              <w:pStyle w:val="TableParagraph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четырёхугольнике,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центральном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угле;</w:t>
            </w:r>
          </w:p>
          <w:p w:rsidR="007407C3" w:rsidRDefault="007B4A5B">
            <w:pPr>
              <w:pStyle w:val="TableParagraph"/>
              <w:spacing w:before="70" w:line="247" w:lineRule="auto"/>
              <w:ind w:left="76" w:right="6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Исследовать, в том числе с помощью цифровых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ресурсов,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вписанные 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описанные</w:t>
            </w:r>
          </w:p>
          <w:p w:rsidR="007407C3" w:rsidRDefault="007B4A5B">
            <w:pPr>
              <w:pStyle w:val="TableParagraph"/>
              <w:spacing w:line="247" w:lineRule="auto"/>
              <w:ind w:left="76" w:right="9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четырёхугольники, выводить их свойства 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признаки;</w:t>
            </w:r>
          </w:p>
          <w:p w:rsidR="007407C3" w:rsidRDefault="007B4A5B">
            <w:pPr>
              <w:pStyle w:val="TableParagraph"/>
              <w:spacing w:before="69" w:line="230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7407C3" w:rsidRDefault="007B4A5B">
            <w:pPr>
              <w:pStyle w:val="TableParagraph"/>
              <w:spacing w:before="67" w:line="235" w:lineRule="auto"/>
              <w:ind w:lef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признаки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решении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</w:tc>
      </w:tr>
      <w:tr w:rsidR="007407C3">
        <w:trPr>
          <w:trHeight w:val="14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 знаний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https://m.edsoo.ru/7f417e18</w:t>
              </w:r>
            </w:hyperlink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повторение, иллюстрирующие связи</w:t>
            </w:r>
            <w:r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частями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курса;</w:t>
            </w:r>
          </w:p>
        </w:tc>
      </w:tr>
      <w:tr w:rsidR="007407C3">
        <w:trPr>
          <w:trHeight w:val="145"/>
        </w:trPr>
        <w:tc>
          <w:tcPr>
            <w:tcW w:w="37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68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40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7C3" w:rsidRDefault="007407C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407C3" w:rsidRDefault="007B4A5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tbl>
      <w:tblPr>
        <w:tblW w:w="14275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09"/>
        <w:gridCol w:w="4394"/>
        <w:gridCol w:w="1490"/>
        <w:gridCol w:w="3586"/>
        <w:gridCol w:w="3996"/>
      </w:tblGrid>
      <w:tr w:rsidR="007407C3">
        <w:trPr>
          <w:trHeight w:val="1587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7407C3" w:rsidRDefault="007407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-Формулировать определения тригонометрических функций тупых и прямых углов.;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-Выводить теорему косинусов и теорему синусов (с радиусом описанной окружности).;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-Выводить теорему косинусов и теорему синусов (с радиусом описанной окружности).;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-Решать треугольники.;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</w:rPr>
            </w:pPr>
            <w:r>
              <w:rPr>
                <w:color w:val="000000"/>
              </w:rPr>
              <w:t>Решать практические задачи, сводящиеся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</w:rPr>
            </w:pPr>
            <w:r>
              <w:rPr>
                <w:color w:val="000000"/>
              </w:rPr>
              <w:t>к нахождению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</w:rPr>
              <w:t>различных элементов треугольниках.;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-Формулировать определения тригонометрических функций тупых и прямых углов.;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-Выводить теорему косинусов и теорему синусов (с радиусом описанной окружности).;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-Решать треугольники.;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</w:rPr>
            </w:pPr>
            <w:r>
              <w:rPr>
                <w:color w:val="000000"/>
              </w:rPr>
              <w:t>Решать практические задачи, сводящиеся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</w:rPr>
              <w:t>к нахождению различных элементов треугольниках.;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</w:rPr>
            </w:pPr>
            <w:r>
              <w:rPr>
                <w:color w:val="000000"/>
              </w:rPr>
              <w:t>-Решать практические задачи, сводящиеся</w:t>
            </w:r>
          </w:p>
          <w:p w:rsidR="007407C3" w:rsidRDefault="007B4A5B">
            <w:pPr>
              <w:pStyle w:val="TableParagraph"/>
              <w:ind w:left="0"/>
              <w:jc w:val="both"/>
            </w:pPr>
            <w:r>
              <w:rPr>
                <w:color w:val="000000"/>
              </w:rPr>
              <w:t>к нахождению различных элементов треугольниках.;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tabs>
                <w:tab w:val="left" w:pos="52"/>
              </w:tabs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-Осваивать понятие преобразования подобия.;</w:t>
            </w:r>
          </w:p>
          <w:p w:rsidR="007407C3" w:rsidRDefault="007B4A5B">
            <w:pPr>
              <w:tabs>
                <w:tab w:val="left" w:pos="52"/>
              </w:tabs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-Исследовать отношение линейных элементов фигур при преобразовании подобия.;</w:t>
            </w:r>
          </w:p>
          <w:p w:rsidR="007407C3" w:rsidRDefault="007B4A5B">
            <w:pPr>
              <w:tabs>
                <w:tab w:val="left" w:pos="52"/>
              </w:tabs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-Находить примеры подобия в окружающей действительности.;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-Выводить метрические соотношения между отрезками хорд, секущих и касательных с использованием вписанных углов и подобных треугольников.; Осваивать понятие преобразования подобия.;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-Исследовать отношение линейных элементов фигур при преобразовании подобия.;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-Выводить метрические соотношения между отрезками хорд, секущих и касательных с использованием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вписанных углов и подобных треугольников.;</w:t>
            </w:r>
          </w:p>
          <w:p w:rsidR="007407C3" w:rsidRDefault="007B4A5B">
            <w:pPr>
              <w:tabs>
                <w:tab w:val="left" w:pos="52"/>
              </w:tabs>
              <w:ind w:left="5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Решать геометрические задачи и задачи из реальной жизни с использованием подобных треугольников.;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</w:rPr>
            </w:pPr>
            <w:r>
              <w:rPr>
                <w:color w:val="000000"/>
              </w:rPr>
              <w:t>-Решать геометрические задачи и задачи из реальной жизни с использованием подобных треугольников.;</w:t>
            </w:r>
          </w:p>
          <w:p w:rsidR="007407C3" w:rsidRDefault="007407C3">
            <w:pPr>
              <w:pStyle w:val="TableParagraph"/>
              <w:ind w:left="0"/>
              <w:jc w:val="both"/>
            </w:pP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Векторы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векторы как направленные отрезки, исследовать геометрический (перемещение) и физический (сила) смыслы векторов.;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векторы как направленные отрезки, исследовать геометрический (перемещение) и физический (сила) смыслы векторов.;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-Знать определения суммы и разности векторов, умножения вектора на число, исследовать геометрический и физический смыслы этих операций.;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геометрические задачи с использованием векторов.;</w:t>
            </w:r>
          </w:p>
          <w:p w:rsidR="007407C3" w:rsidRDefault="007B4A5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-Раскладывать на вектора.</w:t>
            </w:r>
          </w:p>
          <w:p w:rsidR="007407C3" w:rsidRDefault="007B4A5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-Находить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 xml:space="preserve"> скалярное</w:t>
            </w:r>
            <w:r>
              <w:rPr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произведение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векторов,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его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применение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для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нахождения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длин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lastRenderedPageBreak/>
              <w:t>и</w:t>
            </w:r>
            <w:r>
              <w:rPr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углов.</w:t>
            </w:r>
          </w:p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21E1F"/>
                <w:w w:val="105"/>
                <w:sz w:val="24"/>
                <w:szCs w:val="24"/>
              </w:rPr>
              <w:t xml:space="preserve"> Решать</w:t>
            </w:r>
            <w:r>
              <w:rPr>
                <w:rFonts w:ascii="Times New Roman" w:hAnsi="Times New Roman" w:cs="Times New Roman"/>
                <w:color w:val="221E1F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w w:val="105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color w:val="221E1F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w w:val="105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221E1F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w w:val="105"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color w:val="221E1F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векторов</w:t>
            </w:r>
          </w:p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векторы</w:t>
            </w:r>
            <w:r>
              <w:rPr>
                <w:rFonts w:ascii="Times New Roman" w:hAnsi="Times New Roman" w:cs="Times New Roman"/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кинематики</w:t>
            </w:r>
            <w:r>
              <w:rPr>
                <w:rFonts w:ascii="Times New Roman" w:hAnsi="Times New Roman" w:cs="Times New Roman"/>
                <w:color w:val="221E1F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221E1F"/>
                <w:spacing w:val="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1E1F"/>
                <w:spacing w:val="-2"/>
                <w:w w:val="105"/>
                <w:sz w:val="24"/>
                <w:szCs w:val="24"/>
              </w:rPr>
              <w:t>механики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-Осваивать понятие прямоугольной системы координат, декартовых координат точки.;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-Выводить уравнение прямой и окружности.;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-Выделять полный квадрат для нахождения центра и радиуса окружности по её уравнению.;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-Выводить уравнение окружности.;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задачи на нахождение точек пересечения прямых и окружностей с помощью метода координат.;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задачи на нахождение точек пересечения прямых и окружностей с помощью метода координат.;</w:t>
            </w:r>
          </w:p>
          <w:p w:rsidR="007407C3" w:rsidRDefault="007B4A5B"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-Решать задачи на нахождение точек пересечения прямых и окружностей с помощью метода координат.;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Правильные многоугольники. Длина окружности и площадь круга. Вычисление площадей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-Пользоваться понятием длины окружности, введённым с помощью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правильных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-Пользоваться понятием длины окружности, введённым с помощью правильных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-Пользоваться понятием длины окружности, введённым с помощью правильных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-Пользоваться понятием длины окружности, введённым с помощью правильных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pStyle w:val="TableParagraph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-Пользоваться понятием длины окружности, введённым с помощью правильных</w:t>
            </w:r>
          </w:p>
          <w:p w:rsidR="007407C3" w:rsidRDefault="007B4A5B">
            <w:pPr>
              <w:spacing w:after="0"/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определение правильных многоугольников, находить их элементы.;</w:t>
            </w:r>
          </w:p>
          <w:p w:rsidR="007407C3" w:rsidRDefault="007B4A5B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-Пользоваться понятием длины окружности, введённым с помощью правильных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 плоскости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spacing w:after="0"/>
              <w:ind w:left="1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-Разбирать примеры,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иллюстрирующие понятия движения, центров и осей симметрии.;</w:t>
            </w:r>
          </w:p>
          <w:p w:rsidR="007407C3" w:rsidRDefault="007B4A5B">
            <w:pPr>
              <w:spacing w:after="0"/>
              <w:ind w:left="1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-Формулировать определения параллельного переноса, поворота и осевой симметрии.;</w:t>
            </w:r>
          </w:p>
          <w:p w:rsidR="007407C3" w:rsidRDefault="007B4A5B">
            <w:pPr>
              <w:spacing w:after="0"/>
              <w:ind w:left="1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-Выводить их свойства, находить неподвижные точки.;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Находить центры и оси симметрий простейших фигур</w:t>
            </w:r>
          </w:p>
          <w:p w:rsidR="007407C3" w:rsidRDefault="007B4A5B">
            <w:pPr>
              <w:spacing w:after="0"/>
              <w:ind w:left="1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-Применять параллельный перенос и симметрию при решении геометрических задач (разбирать примеры).;</w:t>
            </w:r>
          </w:p>
          <w:p w:rsidR="007407C3" w:rsidRDefault="007B4A5B">
            <w:pPr>
              <w:pStyle w:val="TableParagraph"/>
              <w:ind w:left="0"/>
              <w:jc w:val="both"/>
            </w:pPr>
            <w:r>
              <w:rPr>
                <w:color w:val="000000"/>
                <w:sz w:val="24"/>
                <w:szCs w:val="24"/>
              </w:rPr>
              <w:t>-Использовать для построения и исследований цифровые ресурсы.;</w:t>
            </w:r>
          </w:p>
        </w:tc>
      </w:tr>
      <w:tr w:rsidR="007407C3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https://m.edsoo.ru/7f41a12c</w:t>
              </w:r>
            </w:hyperlink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площадь, периметр.;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формулы: периметра и площади многоугольников, длины окружности и площади круга, объёма прямоугольного параллелепипеда.;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Оперировать</w:t>
            </w:r>
          </w:p>
          <w:p w:rsidR="007407C3" w:rsidRDefault="007B4A5B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 xml:space="preserve">Использовать формулы: периметра </w:t>
            </w:r>
            <w:r>
              <w:rPr>
                <w:color w:val="000000"/>
                <w:sz w:val="24"/>
                <w:szCs w:val="24"/>
              </w:rPr>
              <w:lastRenderedPageBreak/>
              <w:t>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-Оперировать понятиями: 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  <w:p w:rsidR="007407C3" w:rsidRDefault="007B4A5B">
            <w:pPr>
              <w:ind w:left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-Оперировать понятиями: фигура, точка, прямая, угол, многоугольник, равнобедренный и равносторонний треугольники, прямоугольный треугольник,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периметр.;</w:t>
            </w:r>
          </w:p>
          <w:p w:rsidR="007407C3" w:rsidRDefault="007B4A5B">
            <w:pPr>
              <w:pStyle w:val="TableParagraph"/>
              <w:ind w:left="0"/>
              <w:jc w:val="both"/>
            </w:pPr>
            <w:r>
              <w:rPr>
                <w:color w:val="000000"/>
                <w:sz w:val="24"/>
                <w:szCs w:val="24"/>
              </w:rPr>
              <w:t>Использовать формулы: периметра и площади</w:t>
            </w:r>
          </w:p>
        </w:tc>
      </w:tr>
      <w:tr w:rsidR="007407C3">
        <w:trPr>
          <w:trHeight w:val="144"/>
        </w:trPr>
        <w:tc>
          <w:tcPr>
            <w:tcW w:w="52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B4A5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68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07C3" w:rsidRDefault="00740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7407C3" w:rsidRDefault="00740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7C3" w:rsidRDefault="007407C3">
      <w:pPr>
        <w:sectPr w:rsidR="007407C3">
          <w:pgSz w:w="16383" w:h="11906" w:orient="landscape"/>
          <w:pgMar w:top="1134" w:right="851" w:bottom="1134" w:left="1701" w:header="0" w:footer="0" w:gutter="0"/>
          <w:cols w:space="720"/>
          <w:formProt w:val="0"/>
          <w:docGrid w:linePitch="299"/>
        </w:sectPr>
      </w:pPr>
    </w:p>
    <w:p w:rsidR="007407C3" w:rsidRDefault="007407C3">
      <w:pPr>
        <w:pStyle w:val="ConsPlusNormal"/>
        <w:jc w:val="center"/>
        <w:sectPr w:rsidR="007407C3">
          <w:pgSz w:w="16838" w:h="11906" w:orient="landscape"/>
          <w:pgMar w:top="1800" w:right="1440" w:bottom="1800" w:left="1440" w:header="0" w:footer="0" w:gutter="0"/>
          <w:cols w:space="720"/>
          <w:formProt w:val="0"/>
          <w:docGrid w:linePitch="360"/>
        </w:sectPr>
      </w:pPr>
    </w:p>
    <w:p w:rsidR="007407C3" w:rsidRDefault="007407C3" w:rsidP="00BA056B">
      <w:pPr>
        <w:pStyle w:val="ConsPlusNormal"/>
        <w:jc w:val="center"/>
      </w:pPr>
    </w:p>
    <w:sectPr w:rsidR="007407C3">
      <w:pgSz w:w="11906" w:h="16838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CA0" w:rsidRDefault="00C92CA0">
      <w:pPr>
        <w:spacing w:after="0" w:line="240" w:lineRule="auto"/>
      </w:pPr>
      <w:r>
        <w:separator/>
      </w:r>
    </w:p>
  </w:endnote>
  <w:endnote w:type="continuationSeparator" w:id="0">
    <w:p w:rsidR="00C92CA0" w:rsidRDefault="00C9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CA0" w:rsidRDefault="00C92CA0">
      <w:pPr>
        <w:rPr>
          <w:sz w:val="12"/>
        </w:rPr>
      </w:pPr>
      <w:r>
        <w:separator/>
      </w:r>
    </w:p>
  </w:footnote>
  <w:footnote w:type="continuationSeparator" w:id="0">
    <w:p w:rsidR="00C92CA0" w:rsidRDefault="00C92CA0">
      <w:pPr>
        <w:rPr>
          <w:sz w:val="12"/>
        </w:rPr>
      </w:pPr>
      <w:r>
        <w:continuationSeparator/>
      </w:r>
    </w:p>
  </w:footnote>
  <w:footnote w:id="1">
    <w:p w:rsidR="007407C3" w:rsidRDefault="007B4A5B">
      <w:pPr>
        <w:pStyle w:val="ad"/>
      </w:pPr>
      <w:r>
        <w:rPr>
          <w:rStyle w:val="a3"/>
        </w:rPr>
        <w:footnoteRef/>
      </w:r>
      <w:r>
        <w:t xml:space="preserve"> Здесь и далее * 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A4FAD"/>
    <w:multiLevelType w:val="multilevel"/>
    <w:tmpl w:val="EB105E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C47C86"/>
    <w:multiLevelType w:val="multilevel"/>
    <w:tmpl w:val="F6EC64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C3"/>
    <w:rsid w:val="007407C3"/>
    <w:rsid w:val="007B4A5B"/>
    <w:rsid w:val="00BA056B"/>
    <w:rsid w:val="00C92CA0"/>
    <w:rsid w:val="00DE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8531E-F8B9-481A-8B18-6C8FD085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/>
    <w:lsdException w:name="Body Tex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3">
    <w:name w:val="heading 3"/>
    <w:basedOn w:val="a"/>
    <w:next w:val="a"/>
    <w:unhideWhenUsed/>
    <w:qFormat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fontstyle01">
    <w:name w:val="fontstyle01"/>
    <w:basedOn w:val="a0"/>
    <w:qFormat/>
    <w:rPr>
      <w:rFonts w:ascii="TimesNewRomanPSMT" w:hAnsi="TimesNewRomanPSMT"/>
      <w:color w:val="000000"/>
      <w:sz w:val="16"/>
      <w:szCs w:val="16"/>
    </w:rPr>
  </w:style>
  <w:style w:type="character" w:customStyle="1" w:styleId="c2c5">
    <w:name w:val="c2 c5"/>
    <w:basedOn w:val="a0"/>
    <w:qFormat/>
  </w:style>
  <w:style w:type="character" w:styleId="a6">
    <w:name w:val="endnote reference"/>
    <w:rPr>
      <w:vertAlign w:val="superscript"/>
    </w:rPr>
  </w:style>
  <w:style w:type="character" w:customStyle="1" w:styleId="a7">
    <w:name w:val="Символ концевой сноски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uiPriority w:val="1"/>
    <w:semiHidden/>
    <w:unhideWhenUsed/>
    <w:qFormat/>
    <w:pPr>
      <w:widowControl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styleId="ad">
    <w:name w:val="footnote text"/>
    <w:basedOn w:val="a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77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pPr>
      <w:widowControl w:val="0"/>
    </w:pPr>
    <w:rPr>
      <w:rFonts w:ascii="Times New Roman" w:hAnsi="Times New Roman" w:cs="Times New Roman"/>
      <w:sz w:val="24"/>
      <w:szCs w:val="24"/>
      <w:lang w:eastAsia="ru-RU" w:bidi="ar-SA"/>
    </w:rPr>
  </w:style>
  <w:style w:type="paragraph" w:styleId="af">
    <w:name w:val="No Spacing"/>
    <w:qFormat/>
    <w:rPr>
      <w:rFonts w:eastAsiaTheme="minorHAns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e2e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m.edsoo.ru/7f417e18" TargetMode="External"/><Relationship Id="rId26" Type="http://schemas.openxmlformats.org/officeDocument/2006/relationships/hyperlink" Target="https://m.edsoo.ru/7f41a12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e1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5e2e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m.edsoo.ru/7f41a1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e2e" TargetMode="External"/><Relationship Id="rId20" Type="http://schemas.openxmlformats.org/officeDocument/2006/relationships/hyperlink" Target="https://m.edsoo.ru/7f417e18" TargetMode="External"/><Relationship Id="rId29" Type="http://schemas.openxmlformats.org/officeDocument/2006/relationships/hyperlink" Target="https://m.edsoo.ru/7f41a12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m.edsoo.ru/7f41a12c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m.edsoo.ru/7f417e18" TargetMode="External"/><Relationship Id="rId28" Type="http://schemas.openxmlformats.org/officeDocument/2006/relationships/hyperlink" Target="https://m.edsoo.ru/7f41a12c" TargetMode="Externa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7e1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m.edsoo.ru/7f415e2e" TargetMode="External"/><Relationship Id="rId22" Type="http://schemas.openxmlformats.org/officeDocument/2006/relationships/hyperlink" Target="https://m.edsoo.ru/7f417e18" TargetMode="External"/><Relationship Id="rId27" Type="http://schemas.openxmlformats.org/officeDocument/2006/relationships/hyperlink" Target="https://m.edsoo.ru/7f41a12c" TargetMode="External"/><Relationship Id="rId30" Type="http://schemas.openxmlformats.org/officeDocument/2006/relationships/hyperlink" Target="https://m.edsoo.ru/7f41a12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5670</Words>
  <Characters>32320</Characters>
  <Application>Microsoft Office Word</Application>
  <DocSecurity>0</DocSecurity>
  <Lines>269</Lines>
  <Paragraphs>75</Paragraphs>
  <ScaleCrop>false</ScaleCrop>
  <Company>кабинет 3</Company>
  <LinksUpToDate>false</LinksUpToDate>
  <CharactersWithSpaces>37915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Ровенская</dc:creator>
  <dc:description/>
  <cp:lastModifiedBy>Сергей</cp:lastModifiedBy>
  <cp:revision>5</cp:revision>
  <dcterms:created xsi:type="dcterms:W3CDTF">2025-08-28T19:00:00Z</dcterms:created>
  <dcterms:modified xsi:type="dcterms:W3CDTF">2025-10-13T07:20:00Z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37CEADDB84414FF298A1F5D776078D97_11</vt:lpwstr>
  </property>
  <property fmtid="{D5CDD505-2E9C-101B-9397-08002B2CF9AE}" pid="3" name="KSOProductBuildVer">
    <vt:lpwstr>1049-12.2.0.21931</vt:lpwstr>
  </property>
</Properties>
</file>